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0C874" w14:textId="77777777" w:rsidR="009E04C2" w:rsidRDefault="009E04C2" w:rsidP="009E04C2">
      <w:pPr>
        <w:widowControl w:val="0"/>
        <w:autoSpaceDE w:val="0"/>
        <w:autoSpaceDN w:val="0"/>
        <w:adjustRightInd w:val="0"/>
        <w:rPr>
          <w:rFonts w:ascii="Cambria Italic" w:hAnsi="Cambria Italic" w:cs="Cambria Italic"/>
          <w:b/>
          <w:bCs/>
          <w:color w:val="000000"/>
        </w:rPr>
      </w:pPr>
      <w:r>
        <w:rPr>
          <w:rFonts w:ascii="Cambria Italic" w:hAnsi="Cambria Italic" w:cs="Cambria Italic"/>
          <w:b/>
          <w:bCs/>
          <w:color w:val="000000"/>
        </w:rPr>
        <w:t>The Association should not tell you what to do.  We provide information as it becomes available.</w:t>
      </w:r>
    </w:p>
    <w:p w14:paraId="2986DFDC" w14:textId="77777777" w:rsidR="009E04C2" w:rsidRDefault="009E04C2" w:rsidP="009E04C2">
      <w:pPr>
        <w:widowControl w:val="0"/>
        <w:autoSpaceDE w:val="0"/>
        <w:autoSpaceDN w:val="0"/>
        <w:adjustRightInd w:val="0"/>
        <w:rPr>
          <w:rFonts w:ascii="Cambria Italic" w:hAnsi="Cambria Italic" w:cs="Cambria Italic"/>
          <w:b/>
          <w:bCs/>
          <w:color w:val="000000"/>
        </w:rPr>
      </w:pPr>
    </w:p>
    <w:p w14:paraId="3646CCF8" w14:textId="16476EDE" w:rsidR="009E04C2" w:rsidRDefault="00150846" w:rsidP="009E04C2">
      <w:pPr>
        <w:widowControl w:val="0"/>
        <w:autoSpaceDE w:val="0"/>
        <w:autoSpaceDN w:val="0"/>
        <w:adjustRightInd w:val="0"/>
        <w:rPr>
          <w:rFonts w:ascii="Cambria Italic" w:hAnsi="Cambria Italic" w:cs="Cambria Italic"/>
          <w:b/>
          <w:bCs/>
          <w:color w:val="000000"/>
        </w:rPr>
      </w:pPr>
      <w:r>
        <w:rPr>
          <w:rFonts w:ascii="Cambria Italic" w:hAnsi="Cambria Italic" w:cs="Cambria Italic"/>
          <w:b/>
          <w:bCs/>
          <w:color w:val="000000"/>
        </w:rPr>
        <w:t>Thank you to all M</w:t>
      </w:r>
      <w:r w:rsidR="009E04C2">
        <w:rPr>
          <w:rFonts w:ascii="Cambria Italic" w:hAnsi="Cambria Italic" w:cs="Cambria Italic"/>
          <w:b/>
          <w:bCs/>
          <w:color w:val="000000"/>
        </w:rPr>
        <w:t>embers who continue to provide information to the best of their ability.</w:t>
      </w:r>
    </w:p>
    <w:p w14:paraId="55321BF6" w14:textId="77777777" w:rsidR="009E04C2" w:rsidRDefault="009E04C2" w:rsidP="009E04C2">
      <w:pPr>
        <w:widowControl w:val="0"/>
        <w:autoSpaceDE w:val="0"/>
        <w:autoSpaceDN w:val="0"/>
        <w:adjustRightInd w:val="0"/>
        <w:rPr>
          <w:rFonts w:ascii="Cambria Italic" w:hAnsi="Cambria Italic" w:cs="Cambria Italic"/>
          <w:b/>
          <w:bCs/>
          <w:color w:val="000000"/>
        </w:rPr>
      </w:pPr>
    </w:p>
    <w:p w14:paraId="7E678C59" w14:textId="77777777" w:rsidR="009E04C2" w:rsidRDefault="009E04C2" w:rsidP="009E04C2">
      <w:pPr>
        <w:widowControl w:val="0"/>
        <w:autoSpaceDE w:val="0"/>
        <w:autoSpaceDN w:val="0"/>
        <w:adjustRightInd w:val="0"/>
        <w:rPr>
          <w:rFonts w:ascii="Cambria Italic" w:hAnsi="Cambria Italic" w:cs="Cambria Italic"/>
          <w:b/>
          <w:bCs/>
          <w:color w:val="000000"/>
        </w:rPr>
      </w:pPr>
    </w:p>
    <w:p w14:paraId="65802652" w14:textId="74C65995" w:rsidR="009E04C2" w:rsidRDefault="009E04C2" w:rsidP="009E04C2">
      <w:pPr>
        <w:widowControl w:val="0"/>
        <w:autoSpaceDE w:val="0"/>
        <w:autoSpaceDN w:val="0"/>
        <w:adjustRightInd w:val="0"/>
        <w:rPr>
          <w:rFonts w:ascii="Cambria Italic" w:hAnsi="Cambria Italic" w:cs="Cambria Italic"/>
          <w:b/>
          <w:bCs/>
          <w:color w:val="000000"/>
        </w:rPr>
      </w:pPr>
      <w:r>
        <w:rPr>
          <w:rFonts w:ascii="Cambria Italic" w:hAnsi="Cambria Italic" w:cs="Cambria Italic"/>
          <w:b/>
          <w:bCs/>
          <w:color w:val="000000"/>
        </w:rPr>
        <w:t xml:space="preserve">The Association would like to </w:t>
      </w:r>
      <w:r w:rsidR="00150846">
        <w:rPr>
          <w:rFonts w:ascii="Cambria Italic" w:hAnsi="Cambria Italic" w:cs="Cambria Italic"/>
          <w:b/>
          <w:bCs/>
          <w:color w:val="000000"/>
        </w:rPr>
        <w:t xml:space="preserve">share </w:t>
      </w:r>
      <w:r>
        <w:rPr>
          <w:rFonts w:ascii="Cambria Italic" w:hAnsi="Cambria Italic" w:cs="Cambria Italic"/>
          <w:b/>
          <w:bCs/>
          <w:color w:val="000000"/>
        </w:rPr>
        <w:t>the following discussions</w:t>
      </w:r>
      <w:r w:rsidR="00150846">
        <w:rPr>
          <w:rFonts w:ascii="Cambria Italic" w:hAnsi="Cambria Italic" w:cs="Cambria Italic"/>
          <w:b/>
          <w:bCs/>
          <w:color w:val="000000"/>
        </w:rPr>
        <w:t xml:space="preserve"> had</w:t>
      </w:r>
      <w:r>
        <w:rPr>
          <w:rFonts w:ascii="Cambria Italic" w:hAnsi="Cambria Italic" w:cs="Cambria Italic"/>
          <w:b/>
          <w:bCs/>
          <w:color w:val="000000"/>
        </w:rPr>
        <w:t xml:space="preserve"> </w:t>
      </w:r>
      <w:r w:rsidR="00150846">
        <w:rPr>
          <w:rFonts w:ascii="Cambria Italic" w:hAnsi="Cambria Italic" w:cs="Cambria Italic"/>
          <w:b/>
          <w:bCs/>
          <w:color w:val="000000"/>
        </w:rPr>
        <w:t>with an a</w:t>
      </w:r>
      <w:r>
        <w:rPr>
          <w:rFonts w:ascii="Cambria Italic" w:hAnsi="Cambria Italic" w:cs="Cambria Italic"/>
          <w:b/>
          <w:bCs/>
          <w:color w:val="000000"/>
        </w:rPr>
        <w:t>ccountant and lawyer.</w:t>
      </w:r>
    </w:p>
    <w:p w14:paraId="004AF887" w14:textId="77777777" w:rsidR="009E04C2" w:rsidRDefault="009E04C2" w:rsidP="009E04C2">
      <w:pPr>
        <w:widowControl w:val="0"/>
        <w:autoSpaceDE w:val="0"/>
        <w:autoSpaceDN w:val="0"/>
        <w:adjustRightInd w:val="0"/>
        <w:rPr>
          <w:rFonts w:ascii="Cambria Italic" w:hAnsi="Cambria Italic" w:cs="Cambria Italic"/>
          <w:b/>
          <w:bCs/>
          <w:color w:val="000000"/>
        </w:rPr>
      </w:pPr>
      <w:bookmarkStart w:id="0" w:name="_GoBack"/>
      <w:bookmarkEnd w:id="0"/>
    </w:p>
    <w:p w14:paraId="572CF343" w14:textId="221A373C" w:rsidR="009E04C2" w:rsidRDefault="00150846" w:rsidP="009E04C2">
      <w:pPr>
        <w:widowControl w:val="0"/>
        <w:autoSpaceDE w:val="0"/>
        <w:autoSpaceDN w:val="0"/>
        <w:adjustRightInd w:val="0"/>
        <w:rPr>
          <w:rFonts w:ascii="Cambria Italic" w:hAnsi="Cambria Italic" w:cs="Cambria Italic"/>
          <w:b/>
          <w:bCs/>
          <w:color w:val="000000"/>
          <w:sz w:val="26"/>
          <w:szCs w:val="26"/>
          <w:u w:val="single" w:color="000000"/>
        </w:rPr>
      </w:pPr>
      <w:r>
        <w:rPr>
          <w:rFonts w:ascii="Cambria Italic" w:hAnsi="Cambria Italic" w:cs="Cambria Italic"/>
          <w:b/>
          <w:bCs/>
          <w:color w:val="000000"/>
          <w:sz w:val="26"/>
          <w:szCs w:val="26"/>
          <w:u w:val="single" w:color="000000"/>
        </w:rPr>
        <w:t>Retail Distribution/D</w:t>
      </w:r>
      <w:r w:rsidR="009E04C2">
        <w:rPr>
          <w:rFonts w:ascii="Cambria Italic" w:hAnsi="Cambria Italic" w:cs="Cambria Italic"/>
          <w:b/>
          <w:bCs/>
          <w:color w:val="000000"/>
          <w:sz w:val="26"/>
          <w:szCs w:val="26"/>
          <w:u w:val="single" w:color="000000"/>
        </w:rPr>
        <w:t>rop off</w:t>
      </w:r>
    </w:p>
    <w:p w14:paraId="727D2F39" w14:textId="77777777" w:rsidR="009E04C2" w:rsidRDefault="009E04C2" w:rsidP="009E04C2">
      <w:pPr>
        <w:widowControl w:val="0"/>
        <w:autoSpaceDE w:val="0"/>
        <w:autoSpaceDN w:val="0"/>
        <w:adjustRightInd w:val="0"/>
        <w:rPr>
          <w:rFonts w:ascii="Cambria Italic" w:hAnsi="Cambria Italic" w:cs="Cambria Italic"/>
          <w:b/>
          <w:bCs/>
          <w:color w:val="000000"/>
          <w:u w:color="000000"/>
        </w:rPr>
      </w:pPr>
    </w:p>
    <w:p w14:paraId="47899CC9" w14:textId="513FAE27" w:rsidR="009E04C2" w:rsidRDefault="00150846" w:rsidP="009E04C2">
      <w:pPr>
        <w:widowControl w:val="0"/>
        <w:autoSpaceDE w:val="0"/>
        <w:autoSpaceDN w:val="0"/>
        <w:adjustRightInd w:val="0"/>
        <w:rPr>
          <w:rFonts w:ascii="Cambria Italic" w:hAnsi="Cambria Italic" w:cs="Cambria Italic"/>
          <w:color w:val="000000"/>
          <w:u w:color="000000"/>
        </w:rPr>
      </w:pPr>
      <w:r>
        <w:rPr>
          <w:rFonts w:ascii="Cambria Italic" w:hAnsi="Cambria Italic" w:cs="Cambria Italic"/>
          <w:color w:val="000000"/>
          <w:u w:color="000000"/>
        </w:rPr>
        <w:t>It is the individual</w:t>
      </w:r>
      <w:r w:rsidR="009E04C2">
        <w:rPr>
          <w:rFonts w:ascii="Cambria Italic" w:hAnsi="Cambria Italic" w:cs="Cambria Italic"/>
          <w:color w:val="000000"/>
          <w:u w:color="000000"/>
        </w:rPr>
        <w:t xml:space="preserve"> business</w:t>
      </w:r>
      <w:r>
        <w:rPr>
          <w:rFonts w:ascii="Cambria Italic" w:hAnsi="Cambria Italic" w:cs="Cambria Italic"/>
          <w:color w:val="000000"/>
          <w:u w:color="000000"/>
        </w:rPr>
        <w:t>’s</w:t>
      </w:r>
      <w:r w:rsidR="009E04C2">
        <w:rPr>
          <w:rFonts w:ascii="Cambria Italic" w:hAnsi="Cambria Italic" w:cs="Cambria Italic"/>
          <w:color w:val="000000"/>
          <w:u w:color="000000"/>
        </w:rPr>
        <w:t xml:space="preserve"> decision whether or not you choose to deliver retail and claim this income.</w:t>
      </w:r>
    </w:p>
    <w:p w14:paraId="20CDA61D" w14:textId="77777777" w:rsidR="009E04C2" w:rsidRDefault="009E04C2" w:rsidP="009E04C2">
      <w:pPr>
        <w:widowControl w:val="0"/>
        <w:autoSpaceDE w:val="0"/>
        <w:autoSpaceDN w:val="0"/>
        <w:adjustRightInd w:val="0"/>
        <w:rPr>
          <w:rFonts w:ascii="Cambria Italic" w:hAnsi="Cambria Italic" w:cs="Cambria Italic"/>
          <w:color w:val="000000"/>
          <w:u w:color="000000"/>
        </w:rPr>
      </w:pPr>
    </w:p>
    <w:p w14:paraId="0C6A5A64" w14:textId="5ABEA39C" w:rsidR="009E04C2" w:rsidRDefault="009E04C2" w:rsidP="009E04C2">
      <w:pPr>
        <w:widowControl w:val="0"/>
        <w:numPr>
          <w:ilvl w:val="0"/>
          <w:numId w:val="3"/>
        </w:numPr>
        <w:tabs>
          <w:tab w:val="left" w:pos="360"/>
          <w:tab w:val="left" w:pos="720"/>
        </w:tabs>
        <w:autoSpaceDE w:val="0"/>
        <w:autoSpaceDN w:val="0"/>
        <w:adjustRightInd w:val="0"/>
        <w:spacing w:line="288" w:lineRule="auto"/>
        <w:ind w:hanging="720"/>
        <w:rPr>
          <w:rFonts w:ascii="Cambria Italic" w:hAnsi="Cambria Italic" w:cs="Cambria Italic"/>
          <w:color w:val="000000"/>
          <w:u w:color="000000"/>
        </w:rPr>
      </w:pPr>
      <w:r>
        <w:rPr>
          <w:rFonts w:ascii="Cambria Italic" w:hAnsi="Cambria Italic" w:cs="Cambria Italic"/>
          <w:color w:val="000000"/>
          <w:u w:color="000000"/>
        </w:rPr>
        <w:t xml:space="preserve">If your business is </w:t>
      </w:r>
      <w:r>
        <w:rPr>
          <w:rFonts w:ascii="Cambria Italic" w:hAnsi="Cambria Italic" w:cs="Cambria Italic"/>
          <w:b/>
          <w:bCs/>
          <w:color w:val="000000"/>
          <w:u w:val="single" w:color="000000"/>
        </w:rPr>
        <w:t>not incorporated,</w:t>
      </w:r>
      <w:r>
        <w:rPr>
          <w:rFonts w:ascii="Cambria Italic" w:hAnsi="Cambria Italic" w:cs="Cambria Italic"/>
          <w:color w:val="000000"/>
          <w:u w:color="000000"/>
        </w:rPr>
        <w:t xml:space="preserve"> monies coming in </w:t>
      </w:r>
      <w:r w:rsidR="00150846">
        <w:rPr>
          <w:rFonts w:ascii="Cambria Italic" w:hAnsi="Cambria Italic" w:cs="Cambria Italic"/>
          <w:color w:val="000000"/>
          <w:u w:color="000000"/>
        </w:rPr>
        <w:t>from</w:t>
      </w:r>
      <w:r>
        <w:rPr>
          <w:rFonts w:ascii="Cambria Italic" w:hAnsi="Cambria Italic" w:cs="Cambria Italic"/>
          <w:color w:val="000000"/>
          <w:u w:color="000000"/>
        </w:rPr>
        <w:t xml:space="preserve"> retail sales are personal income and you</w:t>
      </w:r>
      <w:r>
        <w:rPr>
          <w:rFonts w:ascii="Cambria Italic" w:hAnsi="Cambria Italic" w:cs="Cambria Italic"/>
          <w:i/>
          <w:iCs/>
          <w:color w:val="000000"/>
          <w:u w:val="single" w:color="000000"/>
        </w:rPr>
        <w:t xml:space="preserve"> will not be eligible for CERB.</w:t>
      </w:r>
      <w:r>
        <w:rPr>
          <w:rFonts w:ascii="Cambria Italic" w:hAnsi="Cambria Italic" w:cs="Cambria Italic"/>
          <w:color w:val="000000"/>
          <w:u w:color="000000"/>
        </w:rPr>
        <w:t xml:space="preserve"> </w:t>
      </w:r>
    </w:p>
    <w:p w14:paraId="671A6D1E" w14:textId="77777777" w:rsidR="009E04C2" w:rsidRDefault="009E04C2" w:rsidP="009E04C2">
      <w:pPr>
        <w:widowControl w:val="0"/>
        <w:numPr>
          <w:ilvl w:val="0"/>
          <w:numId w:val="3"/>
        </w:numPr>
        <w:tabs>
          <w:tab w:val="left" w:pos="360"/>
          <w:tab w:val="left" w:pos="720"/>
        </w:tabs>
        <w:autoSpaceDE w:val="0"/>
        <w:autoSpaceDN w:val="0"/>
        <w:adjustRightInd w:val="0"/>
        <w:spacing w:line="288" w:lineRule="auto"/>
        <w:ind w:hanging="720"/>
        <w:rPr>
          <w:rFonts w:ascii="Cambria Italic" w:hAnsi="Cambria Italic" w:cs="Cambria Italic"/>
          <w:color w:val="000000"/>
          <w:u w:color="000000"/>
        </w:rPr>
      </w:pPr>
      <w:r>
        <w:rPr>
          <w:rFonts w:ascii="Cambria Italic" w:hAnsi="Cambria Italic" w:cs="Cambria Italic"/>
          <w:color w:val="000000"/>
          <w:u w:color="000000"/>
        </w:rPr>
        <w:t xml:space="preserve">If you are </w:t>
      </w:r>
      <w:r>
        <w:rPr>
          <w:rFonts w:ascii="Cambria Italic" w:hAnsi="Cambria Italic" w:cs="Cambria Italic"/>
          <w:b/>
          <w:bCs/>
          <w:color w:val="000000"/>
          <w:u w:val="single" w:color="000000"/>
        </w:rPr>
        <w:t>incorporated,</w:t>
      </w:r>
      <w:r>
        <w:rPr>
          <w:rFonts w:ascii="Cambria Italic" w:hAnsi="Cambria Italic" w:cs="Cambria Italic"/>
          <w:color w:val="000000"/>
          <w:u w:color="000000"/>
        </w:rPr>
        <w:t xml:space="preserve"> monies coming in are considered business income and not personal income.</w:t>
      </w:r>
    </w:p>
    <w:p w14:paraId="7BD8F9FA" w14:textId="4469F89F" w:rsidR="009E04C2" w:rsidRDefault="009E04C2" w:rsidP="009E04C2">
      <w:pPr>
        <w:widowControl w:val="0"/>
        <w:numPr>
          <w:ilvl w:val="0"/>
          <w:numId w:val="3"/>
        </w:numPr>
        <w:tabs>
          <w:tab w:val="left" w:pos="360"/>
          <w:tab w:val="left" w:pos="720"/>
        </w:tabs>
        <w:autoSpaceDE w:val="0"/>
        <w:autoSpaceDN w:val="0"/>
        <w:adjustRightInd w:val="0"/>
        <w:spacing w:line="288" w:lineRule="auto"/>
        <w:ind w:hanging="720"/>
        <w:rPr>
          <w:rFonts w:ascii="Cambria Italic" w:hAnsi="Cambria Italic" w:cs="Cambria Italic"/>
          <w:color w:val="000000"/>
          <w:u w:color="000000"/>
        </w:rPr>
      </w:pPr>
      <w:r>
        <w:rPr>
          <w:rFonts w:ascii="Cambria Italic" w:hAnsi="Cambria Italic" w:cs="Cambria Italic"/>
          <w:color w:val="000000"/>
          <w:u w:color="000000"/>
        </w:rPr>
        <w:t xml:space="preserve">The </w:t>
      </w:r>
      <w:r w:rsidR="00150846">
        <w:rPr>
          <w:rFonts w:ascii="Cambria Italic" w:hAnsi="Cambria Italic" w:cs="Cambria Italic"/>
          <w:color w:val="000000"/>
          <w:u w:color="000000"/>
        </w:rPr>
        <w:t>Government’s message is clear: “stay home”.</w:t>
      </w:r>
    </w:p>
    <w:p w14:paraId="2CE7633E" w14:textId="1EF1FEF1" w:rsidR="009E04C2" w:rsidRPr="00150846" w:rsidRDefault="009E04C2" w:rsidP="009E04C2">
      <w:pPr>
        <w:widowControl w:val="0"/>
        <w:numPr>
          <w:ilvl w:val="1"/>
          <w:numId w:val="3"/>
        </w:numPr>
        <w:tabs>
          <w:tab w:val="left" w:pos="1080"/>
          <w:tab w:val="left" w:pos="1440"/>
        </w:tabs>
        <w:autoSpaceDE w:val="0"/>
        <w:autoSpaceDN w:val="0"/>
        <w:adjustRightInd w:val="0"/>
        <w:spacing w:line="288" w:lineRule="auto"/>
        <w:ind w:hanging="1440"/>
        <w:rPr>
          <w:rFonts w:ascii="Cambria Italic" w:hAnsi="Cambria Italic" w:cs="Cambria Italic"/>
          <w:color w:val="000000"/>
          <w:u w:color="000000"/>
        </w:rPr>
      </w:pPr>
      <w:r w:rsidRPr="00150846">
        <w:rPr>
          <w:rFonts w:ascii="Cambria Italic" w:hAnsi="Cambria Italic" w:cs="Cambria Italic"/>
          <w:color w:val="000000"/>
          <w:u w:color="000000"/>
        </w:rPr>
        <w:t xml:space="preserve">A recent study found that the COVID-19 coronavirus </w:t>
      </w:r>
      <w:proofErr w:type="gramStart"/>
      <w:r w:rsidRPr="00150846">
        <w:rPr>
          <w:rFonts w:ascii="Cambria Italic" w:hAnsi="Cambria Italic" w:cs="Cambria Italic"/>
          <w:color w:val="000000"/>
          <w:u w:color="000000"/>
        </w:rPr>
        <w:t>can</w:t>
      </w:r>
      <w:proofErr w:type="gramEnd"/>
      <w:r w:rsidRPr="00150846">
        <w:rPr>
          <w:rFonts w:ascii="Cambria Italic" w:hAnsi="Cambria Italic" w:cs="Cambria Italic"/>
          <w:color w:val="000000"/>
          <w:u w:color="000000"/>
        </w:rPr>
        <w:t xml:space="preserve"> survive up to four hours on copper, up to 24 hours on cardboard, and up to two to three days on plastic and stainless steel. </w:t>
      </w:r>
      <w:r w:rsidR="00150846">
        <w:rPr>
          <w:rFonts w:ascii="Cambria Italic" w:hAnsi="Cambria Italic" w:cs="Cambria Italic"/>
          <w:color w:val="000000"/>
          <w:u w:color="000000"/>
        </w:rPr>
        <w:t>Researchers also found that this virus can hang out as droplets in the air for up to three hours before they fall. But most often they will fall more quickly.</w:t>
      </w:r>
    </w:p>
    <w:p w14:paraId="43D71299" w14:textId="77777777" w:rsidR="009E04C2" w:rsidRDefault="009E04C2" w:rsidP="009E04C2">
      <w:pPr>
        <w:widowControl w:val="0"/>
        <w:autoSpaceDE w:val="0"/>
        <w:autoSpaceDN w:val="0"/>
        <w:adjustRightInd w:val="0"/>
        <w:rPr>
          <w:rFonts w:ascii="Cambria Italic" w:hAnsi="Cambria Italic" w:cs="Cambria Italic"/>
          <w:b/>
          <w:bCs/>
          <w:color w:val="000000"/>
          <w:u w:color="000000"/>
        </w:rPr>
      </w:pPr>
    </w:p>
    <w:p w14:paraId="2CF13F97" w14:textId="42B5A076" w:rsidR="009E04C2" w:rsidRDefault="00150846" w:rsidP="009E04C2">
      <w:pPr>
        <w:widowControl w:val="0"/>
        <w:autoSpaceDE w:val="0"/>
        <w:autoSpaceDN w:val="0"/>
        <w:adjustRightInd w:val="0"/>
        <w:rPr>
          <w:rFonts w:ascii="Cambria Italic" w:hAnsi="Cambria Italic" w:cs="Cambria Italic"/>
          <w:b/>
          <w:bCs/>
          <w:color w:val="000000"/>
          <w:u w:color="000000"/>
        </w:rPr>
      </w:pPr>
      <w:r>
        <w:rPr>
          <w:rFonts w:ascii="Cambria Italic" w:hAnsi="Cambria Italic" w:cs="Cambria Italic"/>
          <w:b/>
          <w:bCs/>
          <w:color w:val="000000"/>
          <w:u w:color="000000"/>
        </w:rPr>
        <w:t xml:space="preserve">Selling mixed products </w:t>
      </w:r>
      <w:r w:rsidR="009E04C2">
        <w:rPr>
          <w:rFonts w:ascii="Cambria Italic" w:hAnsi="Cambria Italic" w:cs="Cambria Italic"/>
          <w:b/>
          <w:bCs/>
          <w:color w:val="000000"/>
          <w:u w:color="000000"/>
        </w:rPr>
        <w:t xml:space="preserve">chemicals </w:t>
      </w:r>
      <w:r>
        <w:rPr>
          <w:rFonts w:ascii="Cambria Italic" w:hAnsi="Cambria Italic" w:cs="Cambria Italic"/>
          <w:b/>
          <w:bCs/>
          <w:color w:val="000000"/>
          <w:u w:color="000000"/>
        </w:rPr>
        <w:t>could</w:t>
      </w:r>
      <w:r w:rsidR="009E04C2">
        <w:rPr>
          <w:rFonts w:ascii="Cambria Italic" w:hAnsi="Cambria Italic" w:cs="Cambria Italic"/>
          <w:b/>
          <w:bCs/>
          <w:color w:val="000000"/>
          <w:u w:color="000000"/>
        </w:rPr>
        <w:t xml:space="preserve"> potentially </w:t>
      </w:r>
      <w:r>
        <w:rPr>
          <w:rFonts w:ascii="Cambria Italic" w:hAnsi="Cambria Italic" w:cs="Cambria Italic"/>
          <w:b/>
          <w:bCs/>
          <w:color w:val="000000"/>
          <w:u w:color="000000"/>
        </w:rPr>
        <w:t>expose you to</w:t>
      </w:r>
      <w:r w:rsidR="009E04C2">
        <w:rPr>
          <w:rFonts w:ascii="Cambria Italic" w:hAnsi="Cambria Italic" w:cs="Cambria Italic"/>
          <w:b/>
          <w:bCs/>
          <w:color w:val="000000"/>
          <w:u w:color="000000"/>
        </w:rPr>
        <w:t xml:space="preserve"> legal liabilities.</w:t>
      </w:r>
    </w:p>
    <w:p w14:paraId="3E214CB0" w14:textId="77777777" w:rsidR="009E04C2" w:rsidRDefault="009E04C2" w:rsidP="009E04C2">
      <w:pPr>
        <w:widowControl w:val="0"/>
        <w:autoSpaceDE w:val="0"/>
        <w:autoSpaceDN w:val="0"/>
        <w:adjustRightInd w:val="0"/>
        <w:rPr>
          <w:rFonts w:ascii="Cambria Italic" w:hAnsi="Cambria Italic" w:cs="Cambria Italic"/>
          <w:b/>
          <w:bCs/>
          <w:color w:val="000000"/>
          <w:u w:color="000000"/>
        </w:rPr>
      </w:pPr>
    </w:p>
    <w:p w14:paraId="5991A273" w14:textId="77777777" w:rsidR="009E04C2" w:rsidRDefault="009E04C2" w:rsidP="009E04C2">
      <w:pPr>
        <w:widowControl w:val="0"/>
        <w:autoSpaceDE w:val="0"/>
        <w:autoSpaceDN w:val="0"/>
        <w:adjustRightInd w:val="0"/>
        <w:rPr>
          <w:rFonts w:ascii="Cambria Italic" w:hAnsi="Cambria Italic" w:cs="Cambria Italic"/>
          <w:b/>
          <w:bCs/>
          <w:color w:val="000000"/>
          <w:u w:color="000000"/>
        </w:rPr>
      </w:pPr>
    </w:p>
    <w:p w14:paraId="4312020D" w14:textId="4A84653B" w:rsidR="009E04C2" w:rsidRDefault="009E04C2" w:rsidP="009E04C2">
      <w:pPr>
        <w:widowControl w:val="0"/>
        <w:numPr>
          <w:ilvl w:val="0"/>
          <w:numId w:val="4"/>
        </w:numPr>
        <w:tabs>
          <w:tab w:val="left" w:pos="360"/>
          <w:tab w:val="left" w:pos="720"/>
        </w:tabs>
        <w:autoSpaceDE w:val="0"/>
        <w:autoSpaceDN w:val="0"/>
        <w:adjustRightInd w:val="0"/>
        <w:ind w:hanging="720"/>
        <w:rPr>
          <w:rFonts w:ascii="Cambria Italic" w:hAnsi="Cambria Italic" w:cs="Cambria Italic"/>
          <w:color w:val="000000"/>
          <w:u w:color="000000"/>
        </w:rPr>
      </w:pPr>
      <w:r>
        <w:rPr>
          <w:rFonts w:ascii="Cambria Italic" w:hAnsi="Cambria Italic" w:cs="Cambria Italic"/>
          <w:color w:val="000000"/>
          <w:u w:color="000000"/>
        </w:rPr>
        <w:t xml:space="preserve">Many insurance companies only cover within </w:t>
      </w:r>
      <w:r w:rsidR="00150846">
        <w:rPr>
          <w:rFonts w:ascii="Cambria Italic" w:hAnsi="Cambria Italic" w:cs="Cambria Italic"/>
          <w:color w:val="000000"/>
          <w:u w:color="000000"/>
        </w:rPr>
        <w:t>a salon</w:t>
      </w:r>
      <w:r>
        <w:rPr>
          <w:rFonts w:ascii="Cambria Italic" w:hAnsi="Cambria Italic" w:cs="Cambria Italic"/>
          <w:color w:val="000000"/>
          <w:u w:color="000000"/>
        </w:rPr>
        <w:t>/spa</w:t>
      </w:r>
      <w:r w:rsidR="00150846">
        <w:rPr>
          <w:rFonts w:ascii="Cambria Italic" w:hAnsi="Cambria Italic" w:cs="Cambria Italic"/>
          <w:color w:val="000000"/>
          <w:u w:color="000000"/>
        </w:rPr>
        <w:t>.</w:t>
      </w:r>
    </w:p>
    <w:p w14:paraId="24E57242" w14:textId="5932702E" w:rsidR="009E04C2" w:rsidRDefault="00150846" w:rsidP="009E04C2">
      <w:pPr>
        <w:widowControl w:val="0"/>
        <w:numPr>
          <w:ilvl w:val="0"/>
          <w:numId w:val="4"/>
        </w:numPr>
        <w:tabs>
          <w:tab w:val="left" w:pos="360"/>
          <w:tab w:val="left" w:pos="720"/>
        </w:tabs>
        <w:autoSpaceDE w:val="0"/>
        <w:autoSpaceDN w:val="0"/>
        <w:adjustRightInd w:val="0"/>
        <w:ind w:hanging="720"/>
        <w:rPr>
          <w:rFonts w:ascii="Cambria Italic" w:hAnsi="Cambria Italic" w:cs="Cambria Italic"/>
          <w:color w:val="000000"/>
          <w:u w:color="000000"/>
        </w:rPr>
      </w:pPr>
      <w:r>
        <w:rPr>
          <w:rFonts w:ascii="Cambria Italic" w:hAnsi="Cambria Italic" w:cs="Cambria Italic"/>
          <w:color w:val="000000"/>
          <w:u w:color="000000"/>
        </w:rPr>
        <w:t>Clients are at risk</w:t>
      </w:r>
      <w:r w:rsidR="009E04C2">
        <w:rPr>
          <w:rFonts w:ascii="Cambria Italic" w:hAnsi="Cambria Italic" w:cs="Cambria Italic"/>
          <w:color w:val="000000"/>
          <w:u w:color="000000"/>
        </w:rPr>
        <w:t xml:space="preserve"> when using chemicals meant for cosmetologist / professional use only. Professional color is</w:t>
      </w:r>
      <w:r>
        <w:rPr>
          <w:rFonts w:ascii="Cambria Italic" w:hAnsi="Cambria Italic" w:cs="Cambria Italic"/>
          <w:color w:val="000000"/>
          <w:u w:color="000000"/>
        </w:rPr>
        <w:t xml:space="preserve"> not packaged or sold as retail;</w:t>
      </w:r>
      <w:r w:rsidR="009E04C2">
        <w:rPr>
          <w:rFonts w:ascii="Cambria Italic" w:hAnsi="Cambria Italic" w:cs="Cambria Italic"/>
          <w:color w:val="000000"/>
          <w:u w:color="000000"/>
        </w:rPr>
        <w:t xml:space="preserve"> therefore you </w:t>
      </w:r>
      <w:r>
        <w:rPr>
          <w:rFonts w:ascii="Cambria Italic" w:hAnsi="Cambria Italic" w:cs="Cambria Italic"/>
          <w:color w:val="000000"/>
          <w:u w:color="000000"/>
        </w:rPr>
        <w:t>expose yourself to</w:t>
      </w:r>
      <w:r w:rsidR="009E04C2">
        <w:rPr>
          <w:rFonts w:ascii="Cambria Italic" w:hAnsi="Cambria Italic" w:cs="Cambria Italic"/>
          <w:color w:val="000000"/>
          <w:u w:color="000000"/>
        </w:rPr>
        <w:t xml:space="preserve"> </w:t>
      </w:r>
      <w:r>
        <w:rPr>
          <w:rFonts w:ascii="Cambria Italic" w:hAnsi="Cambria Italic" w:cs="Cambria Italic"/>
          <w:color w:val="000000"/>
          <w:u w:color="000000"/>
        </w:rPr>
        <w:t>potential liability.</w:t>
      </w:r>
    </w:p>
    <w:p w14:paraId="115D1709" w14:textId="77777777" w:rsidR="009E04C2" w:rsidRDefault="009E04C2" w:rsidP="009E04C2">
      <w:pPr>
        <w:widowControl w:val="0"/>
        <w:numPr>
          <w:ilvl w:val="0"/>
          <w:numId w:val="4"/>
        </w:numPr>
        <w:tabs>
          <w:tab w:val="left" w:pos="360"/>
          <w:tab w:val="left" w:pos="720"/>
        </w:tabs>
        <w:autoSpaceDE w:val="0"/>
        <w:autoSpaceDN w:val="0"/>
        <w:adjustRightInd w:val="0"/>
        <w:ind w:hanging="720"/>
        <w:rPr>
          <w:rFonts w:ascii="Cambria Italic" w:hAnsi="Cambria Italic" w:cs="Cambria Italic"/>
          <w:color w:val="000000"/>
          <w:u w:color="000000"/>
        </w:rPr>
      </w:pPr>
      <w:r>
        <w:rPr>
          <w:rFonts w:ascii="Cambria Italic" w:hAnsi="Cambria Italic" w:cs="Cambria Italic"/>
          <w:color w:val="000000"/>
          <w:u w:color="000000"/>
        </w:rPr>
        <w:t>The message from Government is to “stay home”.</w:t>
      </w:r>
    </w:p>
    <w:p w14:paraId="3B496B91" w14:textId="63BE3EA2" w:rsidR="009E04C2" w:rsidRDefault="009E04C2" w:rsidP="009E04C2">
      <w:pPr>
        <w:widowControl w:val="0"/>
        <w:numPr>
          <w:ilvl w:val="1"/>
          <w:numId w:val="4"/>
        </w:numPr>
        <w:tabs>
          <w:tab w:val="left" w:pos="1080"/>
          <w:tab w:val="left" w:pos="1440"/>
        </w:tabs>
        <w:autoSpaceDE w:val="0"/>
        <w:autoSpaceDN w:val="0"/>
        <w:adjustRightInd w:val="0"/>
        <w:ind w:hanging="1440"/>
        <w:rPr>
          <w:rFonts w:ascii="Cambria Italic" w:hAnsi="Cambria Italic" w:cs="Cambria Italic"/>
          <w:color w:val="000000"/>
          <w:u w:color="000000"/>
        </w:rPr>
      </w:pPr>
      <w:r>
        <w:rPr>
          <w:rFonts w:ascii="Cambria Italic" w:hAnsi="Cambria Italic" w:cs="Cambria Italic"/>
          <w:color w:val="000000"/>
          <w:u w:color="000000"/>
        </w:rPr>
        <w:t xml:space="preserve">A recent study found that the COVID-19 coronavirus </w:t>
      </w:r>
      <w:proofErr w:type="gramStart"/>
      <w:r>
        <w:rPr>
          <w:rFonts w:ascii="Cambria Italic" w:hAnsi="Cambria Italic" w:cs="Cambria Italic"/>
          <w:color w:val="000000"/>
          <w:u w:color="000000"/>
        </w:rPr>
        <w:t>can</w:t>
      </w:r>
      <w:proofErr w:type="gramEnd"/>
      <w:r>
        <w:rPr>
          <w:rFonts w:ascii="Cambria Italic" w:hAnsi="Cambria Italic" w:cs="Cambria Italic"/>
          <w:color w:val="000000"/>
          <w:u w:color="000000"/>
        </w:rPr>
        <w:t xml:space="preserve"> survive up to four hours on copper, up to 24 hours on cardboard, and up to two to three days on plastic and stainless steel. </w:t>
      </w:r>
      <w:r w:rsidR="00150846">
        <w:rPr>
          <w:rFonts w:ascii="Cambria Italic" w:hAnsi="Cambria Italic" w:cs="Cambria Italic"/>
          <w:color w:val="000000"/>
          <w:u w:color="000000"/>
        </w:rPr>
        <w:t>Researchers</w:t>
      </w:r>
      <w:r>
        <w:rPr>
          <w:rFonts w:ascii="Cambria Italic" w:hAnsi="Cambria Italic" w:cs="Cambria Italic"/>
          <w:color w:val="000000"/>
          <w:u w:color="000000"/>
        </w:rPr>
        <w:t xml:space="preserve"> also found that this virus can hang out as droplets in the air for up to three hours before they fall. But most often they will fall more quickly.</w:t>
      </w:r>
    </w:p>
    <w:p w14:paraId="0AB07577" w14:textId="77777777" w:rsidR="009E04C2" w:rsidRDefault="009E04C2" w:rsidP="009E04C2">
      <w:pPr>
        <w:widowControl w:val="0"/>
        <w:autoSpaceDE w:val="0"/>
        <w:autoSpaceDN w:val="0"/>
        <w:adjustRightInd w:val="0"/>
        <w:rPr>
          <w:rFonts w:ascii="Cambria Italic" w:hAnsi="Cambria Italic" w:cs="Cambria Italic"/>
          <w:color w:val="000000"/>
          <w:u w:color="000000"/>
        </w:rPr>
      </w:pPr>
    </w:p>
    <w:p w14:paraId="2E971D44" w14:textId="44CE1A79" w:rsidR="009E04C2" w:rsidRDefault="009E04C2" w:rsidP="009E04C2">
      <w:pPr>
        <w:widowControl w:val="0"/>
        <w:autoSpaceDE w:val="0"/>
        <w:autoSpaceDN w:val="0"/>
        <w:adjustRightInd w:val="0"/>
        <w:rPr>
          <w:rFonts w:ascii="Cambria Italic" w:hAnsi="Cambria Italic" w:cs="Cambria Italic"/>
          <w:color w:val="000000"/>
          <w:u w:color="000000"/>
        </w:rPr>
      </w:pPr>
      <w:r>
        <w:rPr>
          <w:rFonts w:ascii="Cambria Italic" w:hAnsi="Cambria Italic" w:cs="Cambria Italic"/>
          <w:b/>
          <w:bCs/>
          <w:color w:val="000000"/>
          <w:u w:color="000000"/>
        </w:rPr>
        <w:t>Gift cards</w:t>
      </w:r>
      <w:r>
        <w:rPr>
          <w:rFonts w:ascii="Cambria Italic" w:hAnsi="Cambria Italic" w:cs="Cambria Italic"/>
          <w:color w:val="000000"/>
          <w:u w:color="000000"/>
        </w:rPr>
        <w:t xml:space="preserve"> — are not considered income until they are used. Do not use this money, until you are back to work. This money is to be kept separate. </w:t>
      </w:r>
    </w:p>
    <w:p w14:paraId="764A74AB" w14:textId="77777777" w:rsidR="009E04C2" w:rsidRDefault="009E04C2" w:rsidP="009E04C2">
      <w:pPr>
        <w:widowControl w:val="0"/>
        <w:autoSpaceDE w:val="0"/>
        <w:autoSpaceDN w:val="0"/>
        <w:adjustRightInd w:val="0"/>
        <w:rPr>
          <w:rFonts w:ascii="Cambria Italic" w:hAnsi="Cambria Italic" w:cs="Cambria Italic"/>
          <w:color w:val="000000"/>
          <w:u w:color="000000"/>
        </w:rPr>
      </w:pPr>
      <w:r>
        <w:rPr>
          <w:rFonts w:ascii="Cambria Italic" w:hAnsi="Cambria Italic" w:cs="Cambria Italic"/>
          <w:color w:val="000000"/>
          <w:u w:color="000000"/>
        </w:rPr>
        <w:t xml:space="preserve">“Since a gift certificate is essentially a promise to provide services or sell a product in </w:t>
      </w:r>
      <w:r>
        <w:rPr>
          <w:rFonts w:ascii="Cambria Italic" w:hAnsi="Cambria Italic" w:cs="Cambria Italic"/>
          <w:color w:val="000000"/>
          <w:u w:color="000000"/>
        </w:rPr>
        <w:lastRenderedPageBreak/>
        <w:t>the future, it’s considered a liability (similar to a debt owed) on your financial statements. Once you perform the service or hand over merchandise purchased with the gift certificate, that amount comes out of the liability bucket, and moves it into your revenue bucket.”</w:t>
      </w:r>
    </w:p>
    <w:p w14:paraId="216AC274" w14:textId="77777777" w:rsidR="009E04C2" w:rsidRDefault="009E04C2" w:rsidP="009E04C2">
      <w:pPr>
        <w:widowControl w:val="0"/>
        <w:autoSpaceDE w:val="0"/>
        <w:autoSpaceDN w:val="0"/>
        <w:adjustRightInd w:val="0"/>
        <w:rPr>
          <w:rFonts w:ascii="Cambria Italic" w:hAnsi="Cambria Italic" w:cs="Cambria Italic"/>
          <w:color w:val="000000"/>
          <w:u w:color="000000"/>
        </w:rPr>
      </w:pPr>
    </w:p>
    <w:p w14:paraId="17B29936" w14:textId="2484D358" w:rsidR="009E04C2" w:rsidRDefault="009E04C2" w:rsidP="009E04C2">
      <w:pPr>
        <w:widowControl w:val="0"/>
        <w:autoSpaceDE w:val="0"/>
        <w:autoSpaceDN w:val="0"/>
        <w:adjustRightInd w:val="0"/>
        <w:rPr>
          <w:rFonts w:ascii="Cambria Italic" w:hAnsi="Cambria Italic" w:cs="Cambria Italic"/>
          <w:color w:val="000000"/>
          <w:u w:color="000000"/>
        </w:rPr>
      </w:pPr>
      <w:r>
        <w:rPr>
          <w:rFonts w:ascii="Cambria Italic" w:hAnsi="Cambria Italic" w:cs="Cambria Italic"/>
          <w:b/>
          <w:bCs/>
          <w:color w:val="000000"/>
          <w:u w:color="000000"/>
        </w:rPr>
        <w:t>Retail sales through another source</w:t>
      </w:r>
      <w:r>
        <w:rPr>
          <w:rFonts w:ascii="Cambria Italic" w:hAnsi="Cambria Italic" w:cs="Cambria Italic"/>
          <w:color w:val="000000"/>
          <w:u w:color="000000"/>
        </w:rPr>
        <w:t xml:space="preserve"> – </w:t>
      </w:r>
      <w:r w:rsidR="00150846">
        <w:rPr>
          <w:rFonts w:ascii="Cambria Italic" w:hAnsi="Cambria Italic" w:cs="Cambria Italic"/>
          <w:color w:val="000000"/>
          <w:u w:color="000000"/>
        </w:rPr>
        <w:t>Please contact the company for further information.</w:t>
      </w:r>
    </w:p>
    <w:p w14:paraId="39AC6184" w14:textId="77777777" w:rsidR="009E04C2" w:rsidRDefault="009E04C2" w:rsidP="009E04C2">
      <w:pPr>
        <w:widowControl w:val="0"/>
        <w:autoSpaceDE w:val="0"/>
        <w:autoSpaceDN w:val="0"/>
        <w:adjustRightInd w:val="0"/>
        <w:rPr>
          <w:rFonts w:ascii="Cambria Italic" w:hAnsi="Cambria Italic" w:cs="Cambria Italic"/>
          <w:color w:val="000000"/>
          <w:u w:color="000000"/>
        </w:rPr>
      </w:pPr>
    </w:p>
    <w:p w14:paraId="2525E7EF" w14:textId="77777777" w:rsidR="009E04C2" w:rsidRDefault="009E04C2" w:rsidP="009E04C2">
      <w:pPr>
        <w:widowControl w:val="0"/>
        <w:autoSpaceDE w:val="0"/>
        <w:autoSpaceDN w:val="0"/>
        <w:adjustRightInd w:val="0"/>
        <w:rPr>
          <w:rFonts w:ascii="Cambria Italic" w:hAnsi="Cambria Italic" w:cs="Cambria Italic"/>
          <w:color w:val="000000"/>
          <w:u w:color="000000"/>
        </w:rPr>
      </w:pPr>
    </w:p>
    <w:p w14:paraId="3A3F93A4" w14:textId="77777777" w:rsidR="009E04C2" w:rsidRDefault="009E04C2" w:rsidP="009E04C2">
      <w:pPr>
        <w:widowControl w:val="0"/>
        <w:autoSpaceDE w:val="0"/>
        <w:autoSpaceDN w:val="0"/>
        <w:adjustRightInd w:val="0"/>
        <w:rPr>
          <w:rFonts w:ascii="Cambria Italic" w:hAnsi="Cambria Italic" w:cs="Cambria Italic"/>
          <w:b/>
          <w:bCs/>
          <w:color w:val="000000"/>
          <w:sz w:val="26"/>
          <w:szCs w:val="26"/>
          <w:u w:val="single" w:color="000000"/>
        </w:rPr>
      </w:pPr>
      <w:r>
        <w:rPr>
          <w:rFonts w:ascii="Cambria Italic" w:hAnsi="Cambria Italic" w:cs="Cambria Italic"/>
          <w:b/>
          <w:bCs/>
          <w:color w:val="000000"/>
          <w:sz w:val="26"/>
          <w:szCs w:val="26"/>
          <w:u w:val="single" w:color="000000"/>
        </w:rPr>
        <w:t>CERB:</w:t>
      </w:r>
    </w:p>
    <w:p w14:paraId="340FCFEC" w14:textId="77777777" w:rsidR="009E04C2" w:rsidRDefault="009E04C2" w:rsidP="009E04C2">
      <w:pPr>
        <w:widowControl w:val="0"/>
        <w:autoSpaceDE w:val="0"/>
        <w:autoSpaceDN w:val="0"/>
        <w:adjustRightInd w:val="0"/>
        <w:rPr>
          <w:rFonts w:ascii="Cambria Italic" w:hAnsi="Cambria Italic" w:cs="Cambria Italic"/>
          <w:color w:val="000000"/>
          <w:u w:color="000000"/>
        </w:rPr>
      </w:pPr>
    </w:p>
    <w:p w14:paraId="5DA8664D" w14:textId="77777777" w:rsidR="009E04C2" w:rsidRDefault="009E04C2" w:rsidP="009E04C2">
      <w:pPr>
        <w:widowControl w:val="0"/>
        <w:autoSpaceDE w:val="0"/>
        <w:autoSpaceDN w:val="0"/>
        <w:adjustRightInd w:val="0"/>
        <w:rPr>
          <w:rFonts w:ascii="Cambria Italic" w:hAnsi="Cambria Italic" w:cs="Cambria Italic"/>
          <w:color w:val="000000"/>
          <w:u w:color="000000"/>
        </w:rPr>
      </w:pPr>
      <w:r>
        <w:rPr>
          <w:rFonts w:ascii="Cambria Italic" w:hAnsi="Cambria Italic" w:cs="Cambria Italic"/>
          <w:color w:val="000000"/>
          <w:u w:color="000000"/>
        </w:rPr>
        <w:t>Toll free number to register for your CERB - 1-800-959-2019 (unemployed, shut down, no income)</w:t>
      </w:r>
    </w:p>
    <w:p w14:paraId="20698273" w14:textId="77777777" w:rsidR="009E04C2" w:rsidRDefault="009E04C2" w:rsidP="009E04C2">
      <w:pPr>
        <w:widowControl w:val="0"/>
        <w:autoSpaceDE w:val="0"/>
        <w:autoSpaceDN w:val="0"/>
        <w:adjustRightInd w:val="0"/>
        <w:rPr>
          <w:rFonts w:ascii="Cambria Italic" w:hAnsi="Cambria Italic" w:cs="Cambria Italic"/>
          <w:color w:val="000000"/>
          <w:u w:color="000000"/>
        </w:rPr>
      </w:pPr>
      <w:r>
        <w:rPr>
          <w:rFonts w:ascii="Cambria Italic" w:hAnsi="Cambria Italic" w:cs="Cambria Italic"/>
          <w:color w:val="000000"/>
          <w:u w:color="000000"/>
        </w:rPr>
        <w:t>Or visit;</w:t>
      </w:r>
    </w:p>
    <w:p w14:paraId="0ABE2D87" w14:textId="77777777" w:rsidR="009E04C2" w:rsidRDefault="00150846" w:rsidP="009E04C2">
      <w:pPr>
        <w:widowControl w:val="0"/>
        <w:autoSpaceDE w:val="0"/>
        <w:autoSpaceDN w:val="0"/>
        <w:adjustRightInd w:val="0"/>
        <w:rPr>
          <w:rFonts w:ascii="Cambria Italic" w:hAnsi="Cambria Italic" w:cs="Cambria Italic"/>
          <w:color w:val="000000"/>
          <w:u w:color="000000"/>
        </w:rPr>
      </w:pPr>
      <w:hyperlink r:id="rId6" w:history="1">
        <w:r w:rsidR="009E04C2">
          <w:rPr>
            <w:rFonts w:ascii="Cambria Italic" w:hAnsi="Cambria Italic" w:cs="Cambria Italic"/>
            <w:color w:val="0000FF"/>
            <w:u w:val="single" w:color="0000FF"/>
          </w:rPr>
          <w:t>https://www.canada.ca/en/services/benefits/ei/cerb-application.html</w:t>
        </w:r>
      </w:hyperlink>
    </w:p>
    <w:p w14:paraId="3CE54CEA" w14:textId="77777777" w:rsidR="009E04C2" w:rsidRDefault="009E04C2" w:rsidP="009E04C2">
      <w:pPr>
        <w:widowControl w:val="0"/>
        <w:autoSpaceDE w:val="0"/>
        <w:autoSpaceDN w:val="0"/>
        <w:adjustRightInd w:val="0"/>
        <w:rPr>
          <w:rFonts w:ascii="Cambria Italic" w:hAnsi="Cambria Italic" w:cs="Cambria Italic"/>
          <w:color w:val="000000"/>
          <w:u w:color="000000"/>
        </w:rPr>
      </w:pPr>
    </w:p>
    <w:p w14:paraId="43C481AD" w14:textId="77777777" w:rsidR="009E04C2" w:rsidRDefault="009E04C2" w:rsidP="009E04C2">
      <w:pPr>
        <w:widowControl w:val="0"/>
        <w:autoSpaceDE w:val="0"/>
        <w:autoSpaceDN w:val="0"/>
        <w:adjustRightInd w:val="0"/>
        <w:rPr>
          <w:rFonts w:ascii="Cambria Italic" w:hAnsi="Cambria Italic" w:cs="Cambria Italic"/>
          <w:b/>
          <w:bCs/>
          <w:color w:val="000000"/>
          <w:sz w:val="26"/>
          <w:szCs w:val="26"/>
          <w:u w:val="single" w:color="000000"/>
        </w:rPr>
      </w:pPr>
      <w:r>
        <w:rPr>
          <w:rFonts w:ascii="Cambria Italic" w:hAnsi="Cambria Italic" w:cs="Cambria Italic"/>
          <w:b/>
          <w:bCs/>
          <w:color w:val="000000"/>
          <w:sz w:val="26"/>
          <w:szCs w:val="26"/>
          <w:u w:val="single" w:color="000000"/>
        </w:rPr>
        <w:t>Wage subsidy:</w:t>
      </w:r>
    </w:p>
    <w:p w14:paraId="64AFAD6D" w14:textId="77777777" w:rsidR="009E04C2" w:rsidRDefault="009E04C2" w:rsidP="009E04C2">
      <w:pPr>
        <w:widowControl w:val="0"/>
        <w:autoSpaceDE w:val="0"/>
        <w:autoSpaceDN w:val="0"/>
        <w:adjustRightInd w:val="0"/>
        <w:rPr>
          <w:rFonts w:ascii="Cambria Italic" w:hAnsi="Cambria Italic" w:cs="Cambria Italic"/>
          <w:b/>
          <w:bCs/>
          <w:color w:val="000000"/>
          <w:u w:color="000000"/>
        </w:rPr>
      </w:pPr>
    </w:p>
    <w:p w14:paraId="429D17CC" w14:textId="77777777" w:rsidR="009E04C2" w:rsidRDefault="00150846" w:rsidP="009E04C2">
      <w:pPr>
        <w:widowControl w:val="0"/>
        <w:autoSpaceDE w:val="0"/>
        <w:autoSpaceDN w:val="0"/>
        <w:adjustRightInd w:val="0"/>
        <w:rPr>
          <w:rFonts w:ascii="Cambria Italic" w:hAnsi="Cambria Italic" w:cs="Cambria Italic"/>
          <w:color w:val="000000"/>
          <w:u w:color="000000"/>
        </w:rPr>
      </w:pPr>
      <w:hyperlink r:id="rId7" w:history="1">
        <w:r w:rsidR="009E04C2">
          <w:rPr>
            <w:rFonts w:ascii="Cambria Italic" w:hAnsi="Cambria Italic" w:cs="Cambria Italic"/>
            <w:color w:val="0000FF"/>
            <w:u w:val="single" w:color="0000FF"/>
          </w:rPr>
          <w:t>https://www.canada.ca/en/department-finance/economic-response-plan/wage-subsidy.html?fbclid=IwAR2PhLBRaHL1oIDwhtn1GsAePOYa01Xv9hMgcXii9NbVlqh87M2NtWRhAXw</w:t>
        </w:r>
      </w:hyperlink>
    </w:p>
    <w:p w14:paraId="1FA6C7DA" w14:textId="77777777" w:rsidR="009E04C2" w:rsidRDefault="009E04C2" w:rsidP="009E04C2">
      <w:pPr>
        <w:widowControl w:val="0"/>
        <w:autoSpaceDE w:val="0"/>
        <w:autoSpaceDN w:val="0"/>
        <w:adjustRightInd w:val="0"/>
        <w:rPr>
          <w:rFonts w:ascii="Cambria Italic" w:hAnsi="Cambria Italic" w:cs="Cambria Italic"/>
          <w:b/>
          <w:bCs/>
          <w:color w:val="000000"/>
          <w:u w:color="000000"/>
        </w:rPr>
      </w:pPr>
    </w:p>
    <w:p w14:paraId="5C4DA865" w14:textId="77777777" w:rsidR="009E04C2" w:rsidRDefault="009E04C2" w:rsidP="009E04C2">
      <w:pPr>
        <w:widowControl w:val="0"/>
        <w:autoSpaceDE w:val="0"/>
        <w:autoSpaceDN w:val="0"/>
        <w:adjustRightInd w:val="0"/>
        <w:rPr>
          <w:rFonts w:ascii="Cambria Italic" w:hAnsi="Cambria Italic" w:cs="Cambria Italic"/>
          <w:b/>
          <w:bCs/>
          <w:color w:val="000000"/>
          <w:sz w:val="26"/>
          <w:szCs w:val="26"/>
          <w:u w:val="single" w:color="000000"/>
        </w:rPr>
      </w:pPr>
      <w:r>
        <w:rPr>
          <w:rFonts w:ascii="Cambria Italic" w:hAnsi="Cambria Italic" w:cs="Cambria Italic"/>
          <w:b/>
          <w:bCs/>
          <w:color w:val="000000"/>
          <w:sz w:val="26"/>
          <w:szCs w:val="26"/>
          <w:u w:val="single" w:color="000000"/>
        </w:rPr>
        <w:t>Support:</w:t>
      </w:r>
    </w:p>
    <w:p w14:paraId="2A421F5B" w14:textId="77777777" w:rsidR="009E04C2" w:rsidRDefault="009E04C2" w:rsidP="009E04C2">
      <w:pPr>
        <w:widowControl w:val="0"/>
        <w:autoSpaceDE w:val="0"/>
        <w:autoSpaceDN w:val="0"/>
        <w:adjustRightInd w:val="0"/>
        <w:rPr>
          <w:rFonts w:ascii="Cambria Italic" w:hAnsi="Cambria Italic" w:cs="Cambria Italic"/>
          <w:b/>
          <w:bCs/>
          <w:color w:val="000000"/>
          <w:u w:color="000000"/>
        </w:rPr>
      </w:pPr>
    </w:p>
    <w:p w14:paraId="45B9B8C8" w14:textId="77777777" w:rsidR="009E04C2" w:rsidRDefault="00150846" w:rsidP="009E04C2">
      <w:pPr>
        <w:widowControl w:val="0"/>
        <w:autoSpaceDE w:val="0"/>
        <w:autoSpaceDN w:val="0"/>
        <w:adjustRightInd w:val="0"/>
        <w:rPr>
          <w:rFonts w:ascii="Cambria Italic" w:hAnsi="Cambria Italic" w:cs="Cambria Italic"/>
          <w:b/>
          <w:bCs/>
          <w:color w:val="000000"/>
          <w:u w:color="000000"/>
        </w:rPr>
      </w:pPr>
      <w:hyperlink r:id="rId8" w:history="1">
        <w:r w:rsidR="009E04C2">
          <w:rPr>
            <w:rFonts w:ascii="Cambria Italic" w:hAnsi="Cambria Italic" w:cs="Cambria Italic"/>
            <w:b/>
            <w:bCs/>
            <w:color w:val="0000FF"/>
            <w:u w:val="single" w:color="0000FF"/>
          </w:rPr>
          <w:t>https://novascotia.ca/coronavirus/#support</w:t>
        </w:r>
      </w:hyperlink>
    </w:p>
    <w:p w14:paraId="00F29884" w14:textId="77777777" w:rsidR="009E04C2" w:rsidRDefault="009E04C2" w:rsidP="009E04C2">
      <w:pPr>
        <w:widowControl w:val="0"/>
        <w:autoSpaceDE w:val="0"/>
        <w:autoSpaceDN w:val="0"/>
        <w:adjustRightInd w:val="0"/>
        <w:rPr>
          <w:rFonts w:ascii="Cambria Italic" w:hAnsi="Cambria Italic" w:cs="Cambria Italic"/>
          <w:b/>
          <w:bCs/>
          <w:color w:val="000000"/>
          <w:u w:color="000000"/>
        </w:rPr>
      </w:pPr>
    </w:p>
    <w:p w14:paraId="75D1BAD8" w14:textId="77777777" w:rsidR="009E04C2" w:rsidRDefault="009E04C2" w:rsidP="009E04C2">
      <w:pPr>
        <w:widowControl w:val="0"/>
        <w:autoSpaceDE w:val="0"/>
        <w:autoSpaceDN w:val="0"/>
        <w:adjustRightInd w:val="0"/>
        <w:rPr>
          <w:rFonts w:ascii="Cambria Italic" w:hAnsi="Cambria Italic" w:cs="Cambria Italic"/>
          <w:b/>
          <w:bCs/>
          <w:color w:val="000000"/>
          <w:u w:color="000000"/>
        </w:rPr>
      </w:pPr>
    </w:p>
    <w:p w14:paraId="09F9E7D6" w14:textId="77777777" w:rsidR="009E04C2" w:rsidRDefault="00150846" w:rsidP="009E04C2">
      <w:pPr>
        <w:widowControl w:val="0"/>
        <w:autoSpaceDE w:val="0"/>
        <w:autoSpaceDN w:val="0"/>
        <w:adjustRightInd w:val="0"/>
        <w:rPr>
          <w:rFonts w:ascii="Cambria Italic" w:hAnsi="Cambria Italic" w:cs="Cambria Italic"/>
          <w:color w:val="000000"/>
          <w:u w:color="000000"/>
        </w:rPr>
      </w:pPr>
      <w:hyperlink r:id="rId9" w:history="1">
        <w:r w:rsidR="009E04C2">
          <w:rPr>
            <w:rFonts w:ascii="Cambria Italic" w:hAnsi="Cambria Italic" w:cs="Cambria Italic"/>
            <w:color w:val="0000FF"/>
            <w:u w:val="single" w:color="0000FF"/>
          </w:rPr>
          <w:t>https://www.canada.ca/en/department-finance/economic-response-plan.html#businesses</w:t>
        </w:r>
      </w:hyperlink>
    </w:p>
    <w:p w14:paraId="533FA308" w14:textId="77777777" w:rsidR="009E04C2" w:rsidRDefault="009E04C2" w:rsidP="009E04C2">
      <w:pPr>
        <w:widowControl w:val="0"/>
        <w:autoSpaceDE w:val="0"/>
        <w:autoSpaceDN w:val="0"/>
        <w:adjustRightInd w:val="0"/>
        <w:rPr>
          <w:rFonts w:ascii="Cambria Italic" w:hAnsi="Cambria Italic" w:cs="Cambria Italic"/>
          <w:color w:val="000000"/>
          <w:u w:color="000000"/>
        </w:rPr>
      </w:pPr>
    </w:p>
    <w:p w14:paraId="4B5E3CC7" w14:textId="77777777" w:rsidR="009E04C2" w:rsidRDefault="009E04C2" w:rsidP="009E04C2">
      <w:pPr>
        <w:widowControl w:val="0"/>
        <w:autoSpaceDE w:val="0"/>
        <w:autoSpaceDN w:val="0"/>
        <w:adjustRightInd w:val="0"/>
        <w:rPr>
          <w:rFonts w:ascii="Cambria Italic" w:hAnsi="Cambria Italic" w:cs="Cambria Italic"/>
          <w:color w:val="000000"/>
          <w:u w:color="000000"/>
        </w:rPr>
      </w:pPr>
    </w:p>
    <w:p w14:paraId="794E7415" w14:textId="77777777" w:rsidR="009E04C2" w:rsidRDefault="009E04C2" w:rsidP="009E04C2">
      <w:pPr>
        <w:widowControl w:val="0"/>
        <w:autoSpaceDE w:val="0"/>
        <w:autoSpaceDN w:val="0"/>
        <w:adjustRightInd w:val="0"/>
        <w:rPr>
          <w:rFonts w:ascii="Cambria Italic" w:hAnsi="Cambria Italic" w:cs="Cambria Italic"/>
          <w:color w:val="000000"/>
          <w:u w:color="000000"/>
        </w:rPr>
      </w:pPr>
    </w:p>
    <w:p w14:paraId="3642316C" w14:textId="77777777" w:rsidR="002E02C4" w:rsidRDefault="002E02C4"/>
    <w:sectPr w:rsidR="002E02C4" w:rsidSect="004D3042">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mbria Italic">
    <w:panose1 w:val="020405030504060A0204"/>
    <w:charset w:val="00"/>
    <w:family w:val="auto"/>
    <w:pitch w:val="variable"/>
    <w:sig w:usb0="E00002FF" w:usb1="4000045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507C5D82"/>
    <w:multiLevelType w:val="hybridMultilevel"/>
    <w:tmpl w:val="87A2E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3511C5"/>
    <w:multiLevelType w:val="hybridMultilevel"/>
    <w:tmpl w:val="EC0AF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1F8"/>
    <w:rsid w:val="00150846"/>
    <w:rsid w:val="00153F47"/>
    <w:rsid w:val="001B4B71"/>
    <w:rsid w:val="002307B9"/>
    <w:rsid w:val="00253204"/>
    <w:rsid w:val="002E02C4"/>
    <w:rsid w:val="00515D3C"/>
    <w:rsid w:val="006175FB"/>
    <w:rsid w:val="006628E8"/>
    <w:rsid w:val="00741098"/>
    <w:rsid w:val="009B2313"/>
    <w:rsid w:val="009E04C2"/>
    <w:rsid w:val="00C3690D"/>
    <w:rsid w:val="00C95415"/>
    <w:rsid w:val="00DC41F8"/>
    <w:rsid w:val="00E01167"/>
    <w:rsid w:val="00F6631D"/>
    <w:rsid w:val="00F84519"/>
    <w:rsid w:val="00FF63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CF60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1F8"/>
    <w:pPr>
      <w:ind w:left="720"/>
      <w:contextualSpacing/>
    </w:pPr>
  </w:style>
  <w:style w:type="character" w:customStyle="1" w:styleId="4yxo">
    <w:name w:val="_4yxo"/>
    <w:basedOn w:val="DefaultParagraphFont"/>
    <w:rsid w:val="00E01167"/>
  </w:style>
  <w:style w:type="character" w:styleId="Hyperlink">
    <w:name w:val="Hyperlink"/>
    <w:basedOn w:val="DefaultParagraphFont"/>
    <w:uiPriority w:val="99"/>
    <w:unhideWhenUsed/>
    <w:rsid w:val="009B2313"/>
    <w:rPr>
      <w:color w:val="0000FF" w:themeColor="hyperlink"/>
      <w:u w:val="single"/>
    </w:rPr>
  </w:style>
  <w:style w:type="character" w:styleId="FollowedHyperlink">
    <w:name w:val="FollowedHyperlink"/>
    <w:basedOn w:val="DefaultParagraphFont"/>
    <w:uiPriority w:val="99"/>
    <w:semiHidden/>
    <w:unhideWhenUsed/>
    <w:rsid w:val="00F6631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1F8"/>
    <w:pPr>
      <w:ind w:left="720"/>
      <w:contextualSpacing/>
    </w:pPr>
  </w:style>
  <w:style w:type="character" w:customStyle="1" w:styleId="4yxo">
    <w:name w:val="_4yxo"/>
    <w:basedOn w:val="DefaultParagraphFont"/>
    <w:rsid w:val="00E01167"/>
  </w:style>
  <w:style w:type="character" w:styleId="Hyperlink">
    <w:name w:val="Hyperlink"/>
    <w:basedOn w:val="DefaultParagraphFont"/>
    <w:uiPriority w:val="99"/>
    <w:unhideWhenUsed/>
    <w:rsid w:val="009B2313"/>
    <w:rPr>
      <w:color w:val="0000FF" w:themeColor="hyperlink"/>
      <w:u w:val="single"/>
    </w:rPr>
  </w:style>
  <w:style w:type="character" w:styleId="FollowedHyperlink">
    <w:name w:val="FollowedHyperlink"/>
    <w:basedOn w:val="DefaultParagraphFont"/>
    <w:uiPriority w:val="99"/>
    <w:semiHidden/>
    <w:unhideWhenUsed/>
    <w:rsid w:val="00F663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canada.ca/en/services/benefits/ei/cerb-application.html" TargetMode="External"/><Relationship Id="rId7" Type="http://schemas.openxmlformats.org/officeDocument/2006/relationships/hyperlink" Target="https://www.canada.ca/en/department-finance/economic-response-plan/wage-subsidy.html?fbclid=IwAR2PhLBRaHL1oIDwhtn1GsAePOYa01Xv9hMgcXii9NbVlqh87M2NtWRhAXw" TargetMode="External"/><Relationship Id="rId8" Type="http://schemas.openxmlformats.org/officeDocument/2006/relationships/hyperlink" Target="https://novascotia.ca/coronavirus/%23support" TargetMode="External"/><Relationship Id="rId9" Type="http://schemas.openxmlformats.org/officeDocument/2006/relationships/hyperlink" Target="https://www.canada.ca/en/department-finance/economic-response-plan.html%23businesse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490</Words>
  <Characters>2798</Characters>
  <Application>Microsoft Macintosh Word</Application>
  <DocSecurity>0</DocSecurity>
  <Lines>23</Lines>
  <Paragraphs>6</Paragraphs>
  <ScaleCrop>false</ScaleCrop>
  <Company/>
  <LinksUpToDate>false</LinksUpToDate>
  <CharactersWithSpaces>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Sharkey</dc:creator>
  <cp:keywords/>
  <dc:description/>
  <cp:lastModifiedBy>Dana Sharkey</cp:lastModifiedBy>
  <cp:revision>2</cp:revision>
  <dcterms:created xsi:type="dcterms:W3CDTF">2020-04-06T19:00:00Z</dcterms:created>
  <dcterms:modified xsi:type="dcterms:W3CDTF">2020-04-06T19:00:00Z</dcterms:modified>
</cp:coreProperties>
</file>